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33E9" w:rsidRDefault="00AB33E9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-666750</wp:posOffset>
            </wp:positionH>
            <wp:positionV relativeFrom="paragraph">
              <wp:posOffset>-523875</wp:posOffset>
            </wp:positionV>
            <wp:extent cx="7419975" cy="9401175"/>
            <wp:effectExtent l="19050" t="0" r="9525" b="0"/>
            <wp:wrapNone/>
            <wp:docPr id="1" name="Picture 0" descr="सूचनाको हक सम्बन्धी सार्वजनिक विवरण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सूचनाको हक सम्बन्धी सार्वजनिक विवरण 001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419975" cy="940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F45D2" w:rsidRDefault="00AB33E9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-847725</wp:posOffset>
            </wp:positionH>
            <wp:positionV relativeFrom="paragraph">
              <wp:posOffset>-695325</wp:posOffset>
            </wp:positionV>
            <wp:extent cx="7588591" cy="9925050"/>
            <wp:effectExtent l="19050" t="0" r="0" b="0"/>
            <wp:wrapNone/>
            <wp:docPr id="2" name="Picture 1" descr="सूचनाको हक सम्बन्धी सार्वजनिक विवरण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सूचनाको हक सम्बन्धी सार्वजनिक विवरण 00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91567" cy="99289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5F45D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Mangal">
    <w:panose1 w:val="02040503050203030202"/>
    <w:charset w:val="01"/>
    <w:family w:val="auto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AB33E9"/>
    <w:rsid w:val="005F45D2"/>
    <w:rsid w:val="00AB33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ne-N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lang w:val="en-US" w:eastAsia="en-US" w:bidi="ne-NP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B33E9"/>
    <w:pPr>
      <w:spacing w:after="0" w:line="240" w:lineRule="auto"/>
    </w:pPr>
    <w:rPr>
      <w:rFonts w:ascii="Tahoma" w:hAnsi="Tahoma" w:cs="Tahoma"/>
      <w:sz w:val="16"/>
      <w:szCs w:val="14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33E9"/>
    <w:rPr>
      <w:rFonts w:ascii="Tahoma" w:hAnsi="Tahoma" w:cs="Tahoma"/>
      <w:sz w:val="16"/>
      <w:szCs w:val="1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ganesh</dc:creator>
  <cp:keywords/>
  <dc:description/>
  <cp:lastModifiedBy>ganesh</cp:lastModifiedBy>
  <cp:revision>2</cp:revision>
  <dcterms:created xsi:type="dcterms:W3CDTF">2017-02-01T09:04:00Z</dcterms:created>
  <dcterms:modified xsi:type="dcterms:W3CDTF">2017-02-01T09:06:00Z</dcterms:modified>
</cp:coreProperties>
</file>